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D948" w14:textId="77777777" w:rsidR="002A3D11" w:rsidRDefault="002A3D11" w:rsidP="00CF2BC9">
      <w:pPr>
        <w:jc w:val="center"/>
        <w:rPr>
          <w:szCs w:val="24"/>
          <w:u w:val="single"/>
          <w:lang w:val="es-AR"/>
        </w:rPr>
      </w:pPr>
    </w:p>
    <w:p w14:paraId="383D696F" w14:textId="77777777" w:rsidR="002A3D11" w:rsidRPr="00683F28" w:rsidRDefault="002A3D11" w:rsidP="002A3D11">
      <w:pPr>
        <w:spacing w:line="360" w:lineRule="auto"/>
        <w:jc w:val="center"/>
        <w:rPr>
          <w:bCs/>
          <w:szCs w:val="24"/>
          <w:u w:val="single"/>
        </w:rPr>
      </w:pPr>
      <w:r w:rsidRPr="00683F28">
        <w:rPr>
          <w:bCs/>
          <w:szCs w:val="24"/>
          <w:u w:val="single"/>
        </w:rPr>
        <w:t>ORDENANZA XII Nº 126</w:t>
      </w:r>
    </w:p>
    <w:p w14:paraId="3198A35B" w14:textId="77777777" w:rsidR="002A3D11" w:rsidRDefault="002A3D11" w:rsidP="00CF2BC9">
      <w:pPr>
        <w:jc w:val="center"/>
        <w:rPr>
          <w:szCs w:val="24"/>
          <w:u w:val="single"/>
          <w:lang w:val="es-AR"/>
        </w:rPr>
      </w:pPr>
    </w:p>
    <w:p w14:paraId="20C4CA6C" w14:textId="23F964B1" w:rsidR="00CF2BC9" w:rsidRPr="003902B0" w:rsidRDefault="00CF2BC9" w:rsidP="00CF2BC9">
      <w:pPr>
        <w:jc w:val="center"/>
        <w:rPr>
          <w:szCs w:val="24"/>
          <w:u w:val="single"/>
          <w:lang w:val="es-AR"/>
        </w:rPr>
      </w:pPr>
      <w:r w:rsidRPr="003902B0">
        <w:rPr>
          <w:szCs w:val="24"/>
          <w:u w:val="single"/>
          <w:lang w:val="es-AR"/>
        </w:rPr>
        <w:t xml:space="preserve">ANEXO I </w:t>
      </w:r>
    </w:p>
    <w:p w14:paraId="38966827" w14:textId="77777777" w:rsidR="00CF2BC9" w:rsidRPr="003902B0" w:rsidRDefault="00CF2BC9" w:rsidP="00CF2BC9">
      <w:pPr>
        <w:jc w:val="center"/>
        <w:rPr>
          <w:b/>
          <w:szCs w:val="24"/>
          <w:lang w:val="es-AR"/>
        </w:rPr>
      </w:pPr>
    </w:p>
    <w:p w14:paraId="7D266E9D" w14:textId="77777777" w:rsidR="00CF2BC9" w:rsidRPr="00B479C3" w:rsidRDefault="00CF2BC9" w:rsidP="00CF2BC9">
      <w:pPr>
        <w:jc w:val="center"/>
        <w:rPr>
          <w:b/>
          <w:szCs w:val="24"/>
        </w:rPr>
      </w:pPr>
      <w:r w:rsidRPr="00B479C3">
        <w:rPr>
          <w:b/>
          <w:szCs w:val="24"/>
        </w:rPr>
        <w:t>LEY XIX - N.º 80</w:t>
      </w:r>
    </w:p>
    <w:p w14:paraId="466E840E" w14:textId="77777777" w:rsidR="00CF2BC9" w:rsidRPr="00B479C3" w:rsidRDefault="00CF2BC9" w:rsidP="00CF2BC9">
      <w:pPr>
        <w:jc w:val="center"/>
        <w:rPr>
          <w:szCs w:val="24"/>
          <w:u w:val="single"/>
        </w:rPr>
      </w:pPr>
      <w:r w:rsidRPr="00B479C3">
        <w:rPr>
          <w:szCs w:val="24"/>
          <w:u w:val="single"/>
        </w:rPr>
        <w:t>LEY DE ACCESIBILIDAD UNIVERSAL</w:t>
      </w:r>
    </w:p>
    <w:p w14:paraId="18CCF337" w14:textId="77777777" w:rsidR="00CF2BC9" w:rsidRDefault="00CF2BC9" w:rsidP="00CF2BC9">
      <w:pPr>
        <w:jc w:val="center"/>
        <w:rPr>
          <w:szCs w:val="24"/>
          <w:u w:val="single"/>
        </w:rPr>
      </w:pPr>
      <w:r w:rsidRPr="00B479C3">
        <w:rPr>
          <w:szCs w:val="24"/>
          <w:u w:val="single"/>
        </w:rPr>
        <w:t>PARA PERSONAS SORDAS E HIPOACÚSICAS</w:t>
      </w:r>
    </w:p>
    <w:p w14:paraId="099B4E90" w14:textId="77777777" w:rsidR="00CF2BC9" w:rsidRPr="00B479C3" w:rsidRDefault="00CF2BC9" w:rsidP="00CF2BC9">
      <w:pPr>
        <w:jc w:val="center"/>
        <w:rPr>
          <w:szCs w:val="24"/>
          <w:u w:val="single"/>
        </w:rPr>
      </w:pPr>
    </w:p>
    <w:p w14:paraId="2621AC07" w14:textId="77777777" w:rsidR="00CF2BC9" w:rsidRPr="00B479C3" w:rsidRDefault="00CF2BC9" w:rsidP="00CF2BC9">
      <w:pPr>
        <w:jc w:val="center"/>
        <w:rPr>
          <w:szCs w:val="24"/>
          <w:u w:val="single"/>
        </w:rPr>
      </w:pPr>
      <w:r w:rsidRPr="00B479C3">
        <w:rPr>
          <w:szCs w:val="24"/>
          <w:u w:val="single"/>
        </w:rPr>
        <w:t>CAPÍTULO I</w:t>
      </w:r>
    </w:p>
    <w:p w14:paraId="74D1477B" w14:textId="77777777" w:rsidR="00CF2BC9" w:rsidRDefault="00CF2BC9" w:rsidP="00CF2BC9">
      <w:pPr>
        <w:jc w:val="center"/>
        <w:rPr>
          <w:szCs w:val="24"/>
          <w:u w:val="single"/>
        </w:rPr>
      </w:pPr>
      <w:r w:rsidRPr="00B479C3">
        <w:rPr>
          <w:szCs w:val="24"/>
          <w:u w:val="single"/>
        </w:rPr>
        <w:t>DISPOSICIONES PRELIMINARES</w:t>
      </w:r>
    </w:p>
    <w:p w14:paraId="1BB029B4" w14:textId="77777777" w:rsidR="00CF2BC9" w:rsidRPr="00B479C3" w:rsidRDefault="00CF2BC9" w:rsidP="00CF2BC9">
      <w:pPr>
        <w:jc w:val="center"/>
        <w:rPr>
          <w:szCs w:val="24"/>
          <w:u w:val="single"/>
        </w:rPr>
      </w:pPr>
    </w:p>
    <w:p w14:paraId="503CA725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1°. -</w:t>
      </w:r>
      <w:r w:rsidRPr="00E646D2">
        <w:rPr>
          <w:szCs w:val="24"/>
        </w:rPr>
        <w:t xml:space="preserve"> </w:t>
      </w:r>
      <w:r w:rsidRPr="00511389">
        <w:rPr>
          <w:szCs w:val="24"/>
        </w:rPr>
        <w:t xml:space="preserve">La presente ley tiene por objeto potenciar e integrar las políticas públicas destinadas a las personas Sordas e Hipoacúsicas, a fin de garantizar la accesibilidad universal, promover la igualdad de oportunidades y reconocer su lengua natural, fortaleciendo su identidad lingüística y cultural.   </w:t>
      </w:r>
    </w:p>
    <w:p w14:paraId="41E51E98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2°. -</w:t>
      </w:r>
      <w:r w:rsidRPr="00511389">
        <w:rPr>
          <w:szCs w:val="24"/>
        </w:rPr>
        <w:t xml:space="preserve"> Los objetivos de la presente ley son: </w:t>
      </w:r>
    </w:p>
    <w:p w14:paraId="0DD37321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1) promover el diseño universal de todos los entornos, reconociendo a la persona como sujeto activo de la vida en sociedad en todas sus esferas; </w:t>
      </w:r>
    </w:p>
    <w:p w14:paraId="03F47E87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2) implementar de forma transversal políticas y líneas de acción destinadas a garantizar el pleno ejercicio de los derechos de las personas Sordas e Hipoacúsicas; </w:t>
      </w:r>
    </w:p>
    <w:p w14:paraId="55A6A3BC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3) establecer medidas para la promoción, protección y atención de las personas Sordas e Hipoacúsicas, promoviendo una vida plena, independiente y autónoma; </w:t>
      </w:r>
    </w:p>
    <w:p w14:paraId="74E440F4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4) asegurar la conservación, promoción y difusión de la Lengua de Señas Argentina (LSA), garantizando el respeto por la Cultura Sorda; </w:t>
      </w:r>
    </w:p>
    <w:p w14:paraId="739CD2CA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5) propiciar la enseñanza de LSA desde la educación inicial, en </w:t>
      </w:r>
      <w:proofErr w:type="spellStart"/>
      <w:r w:rsidRPr="00511389">
        <w:rPr>
          <w:szCs w:val="24"/>
        </w:rPr>
        <w:t>pos</w:t>
      </w:r>
      <w:proofErr w:type="spellEnd"/>
      <w:r w:rsidRPr="00511389">
        <w:rPr>
          <w:szCs w:val="24"/>
        </w:rPr>
        <w:t xml:space="preserve"> de una sociedad inclusiva; </w:t>
      </w:r>
    </w:p>
    <w:p w14:paraId="624F7CDA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6) orientar los procesos de mejora continua en la calidad y la seguridad de la atención en salud a las personas Sordas e Hipoacúsicas, desde un marco de interculturalidad y respeto por la identidad lingüística de los hablantes de LSA; </w:t>
      </w:r>
    </w:p>
    <w:p w14:paraId="1E759F93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7) garantizar el acceso a los servicios de un Intérprete de LSA y Mediador Lingüístico Sordo ante cualquier acto administrativo y proceso judicial; </w:t>
      </w:r>
    </w:p>
    <w:p w14:paraId="21777EDB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8) fomentar la enseñanza de la LSA a las personas Sordas e Hipoacúsicas de las comunidades guaraníes </w:t>
      </w:r>
      <w:proofErr w:type="spellStart"/>
      <w:r w:rsidRPr="00511389">
        <w:rPr>
          <w:szCs w:val="24"/>
        </w:rPr>
        <w:t>mbya</w:t>
      </w:r>
      <w:proofErr w:type="spellEnd"/>
      <w:r w:rsidRPr="00511389">
        <w:rPr>
          <w:szCs w:val="24"/>
        </w:rPr>
        <w:t xml:space="preserve"> a través de la formación en LSA a los Intérpretes y Traductores de la Lengua-Cultura Guaraní </w:t>
      </w:r>
      <w:proofErr w:type="spellStart"/>
      <w:r w:rsidRPr="00511389">
        <w:rPr>
          <w:szCs w:val="24"/>
        </w:rPr>
        <w:t>Mbya</w:t>
      </w:r>
      <w:proofErr w:type="spellEnd"/>
      <w:r w:rsidRPr="00511389">
        <w:rPr>
          <w:szCs w:val="24"/>
        </w:rPr>
        <w:t xml:space="preserve">; </w:t>
      </w:r>
    </w:p>
    <w:p w14:paraId="004A50BC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9) lograr que los entornos, productos y servicios turísticos puedan ser disfrutados en igualdad de condiciones; </w:t>
      </w:r>
    </w:p>
    <w:p w14:paraId="3E07E01D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10) favorecer la inclusión laboral tanto en el sector público como en el sector privado, a través de políticas activas; </w:t>
      </w:r>
    </w:p>
    <w:p w14:paraId="4F2D8BA2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11) potenciar el uso de las nuevas tecnologías de la información y comunicación (TIC) como herramientas para contribuir a la plena participación e inclusión de las personas Sordas e Hipoacúsicas; </w:t>
      </w:r>
    </w:p>
    <w:p w14:paraId="21529893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lastRenderedPageBreak/>
        <w:t xml:space="preserve">12) eliminar la discriminación en los ámbitos laboral, social y educativo, y desarrollar actividades que informan y sensibilizan a la comunidad sobre la Cultura Sorda y la LSA. </w:t>
      </w:r>
    </w:p>
    <w:p w14:paraId="78B40741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3°. -</w:t>
      </w:r>
      <w:r w:rsidRPr="00511389">
        <w:rPr>
          <w:szCs w:val="24"/>
        </w:rPr>
        <w:t xml:space="preserve"> Las políticas públicas implementadas en el marco de la presente ley deben garantizar el resguardo y respeto de los siguientes derechos: </w:t>
      </w:r>
    </w:p>
    <w:p w14:paraId="2D87503C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1) la dignidad humana y la autonomía de la voluntad; </w:t>
      </w:r>
    </w:p>
    <w:p w14:paraId="3B1DDEF2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2) la independencia y la autorrealización; </w:t>
      </w:r>
    </w:p>
    <w:p w14:paraId="03FEB8E4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3) la identidad lingüística y cultural; </w:t>
      </w:r>
    </w:p>
    <w:p w14:paraId="5E07C789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4) la intimidad y la confidencialidad; </w:t>
      </w:r>
    </w:p>
    <w:p w14:paraId="6B7EC243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5) la igualdad y la no discriminación; </w:t>
      </w:r>
    </w:p>
    <w:p w14:paraId="78EF68F7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6) la inclusión plena y la participación activa.</w:t>
      </w:r>
      <w:r>
        <w:rPr>
          <w:szCs w:val="24"/>
        </w:rPr>
        <w:t xml:space="preserve"> </w:t>
      </w:r>
    </w:p>
    <w:p w14:paraId="139AC9D6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</w:p>
    <w:p w14:paraId="343DE531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CAPÍTULO II</w:t>
      </w:r>
    </w:p>
    <w:p w14:paraId="458E6975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LENGUA DE SEÑAS ARGENTINA</w:t>
      </w:r>
    </w:p>
    <w:p w14:paraId="0370937C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10D6B7B1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4°. -</w:t>
      </w:r>
      <w:r w:rsidRPr="00511389">
        <w:rPr>
          <w:szCs w:val="24"/>
        </w:rPr>
        <w:t xml:space="preserve"> Se reconoce a la Lengua de Señas Argentina como lengua natural y oficial que forma parte de la identidad lingüística y cultural de la Comunidad Sorda en todo el territorio de la Provincia.  </w:t>
      </w:r>
    </w:p>
    <w:p w14:paraId="1851CB42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5°. -</w:t>
      </w:r>
      <w:r w:rsidRPr="00511389">
        <w:rPr>
          <w:szCs w:val="24"/>
        </w:rPr>
        <w:t xml:space="preserve"> Las organizaciones de personas Sordas e Hipoacúsicas legalmente constituidas que representan a la Comunidad Sorda son los organismos legítimos de consulta sobre la LSA, considerados depositarios de conocimientos y de generación de términos, expresiones y convencionalismos. </w:t>
      </w:r>
    </w:p>
    <w:p w14:paraId="14EF612C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6°. -</w:t>
      </w:r>
      <w:r w:rsidRPr="00511389">
        <w:rPr>
          <w:szCs w:val="24"/>
        </w:rPr>
        <w:t xml:space="preserve"> Se establece que en la enseñanza de LSA se debe garantizar la participación activa de las personas Sordas con la formación profesional correspondiente, a fin de validar una transmisión genuina e integral de los conocimientos. </w:t>
      </w:r>
    </w:p>
    <w:p w14:paraId="3E6F7F52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7°. -</w:t>
      </w:r>
      <w:r w:rsidRPr="00511389">
        <w:rPr>
          <w:szCs w:val="24"/>
        </w:rPr>
        <w:t xml:space="preserve"> Se crea el Registro Provincial de Intérpretes de LSA y Mediadores Lingüísticos Sordos en el ámbito del Consejo Provincial de Discapacidad, a fin de constituir una base de datos con información actualizada sobre las personas que cuentan con formación profesional en LSA. </w:t>
      </w:r>
    </w:p>
    <w:p w14:paraId="56743851" w14:textId="77777777" w:rsidR="00CF2BC9" w:rsidRPr="002E30E6" w:rsidRDefault="00CF2BC9" w:rsidP="00CF2BC9">
      <w:pPr>
        <w:spacing w:line="360" w:lineRule="auto"/>
        <w:jc w:val="both"/>
        <w:rPr>
          <w:szCs w:val="24"/>
        </w:rPr>
      </w:pPr>
      <w:r w:rsidRPr="008F3171">
        <w:rPr>
          <w:szCs w:val="24"/>
          <w:u w:val="single"/>
        </w:rPr>
        <w:t>ARTÍCULO 8°. -</w:t>
      </w:r>
      <w:r w:rsidRPr="00511389">
        <w:rPr>
          <w:szCs w:val="24"/>
        </w:rPr>
        <w:t xml:space="preserve"> La inscripción en el Registro creado en el artículo 7 es obligatoria para todo Intérprete de LSA y Mediador Lingüístico Sordo que desempeña sus funciones en las dependencias del Poder Ejecutivo, Legislativo y Judicial, organismos de la constitución, </w:t>
      </w:r>
      <w:r w:rsidRPr="002E30E6">
        <w:rPr>
          <w:szCs w:val="24"/>
        </w:rPr>
        <w:t>entes descentralizados o autárquicos y sociedades del Estado, provincial y municipal.</w:t>
      </w:r>
    </w:p>
    <w:p w14:paraId="43A158DD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2E30E6">
        <w:rPr>
          <w:szCs w:val="24"/>
          <w:u w:val="single"/>
        </w:rPr>
        <w:t>ARTÍCULO 9°. -</w:t>
      </w:r>
      <w:r w:rsidRPr="00511389">
        <w:rPr>
          <w:szCs w:val="24"/>
        </w:rPr>
        <w:t xml:space="preserve"> Se dispone que las autoridades de aplicación celebren una vez al año el Día Provincial del Reconocimiento de la Lengua de Señas Argentina (LSA) como lengua natural de las personas Sordas e Hipoacúsicas, en concordancia con la fecha de sanción de la presente ley.   </w:t>
      </w:r>
    </w:p>
    <w:p w14:paraId="1FDADD2B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2A638E05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lastRenderedPageBreak/>
        <w:t>CAPÍTULO III</w:t>
      </w:r>
    </w:p>
    <w:p w14:paraId="484C0FA9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SALUD</w:t>
      </w:r>
    </w:p>
    <w:p w14:paraId="2901A8ED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6C290D">
        <w:rPr>
          <w:szCs w:val="24"/>
          <w:u w:val="single"/>
        </w:rPr>
        <w:t>ARTÍCULO 10°. -</w:t>
      </w:r>
      <w:r w:rsidRPr="00511389">
        <w:rPr>
          <w:szCs w:val="24"/>
        </w:rPr>
        <w:t xml:space="preserve"> Se crea el Servicio de Atención Integral para Personas Sordas e Hipoacúsicas en el ámbito sanitario provincial, a fin de brindar atención de excelencia, igualitaria, oportuna y de diferente complejidad, en un contexto adaptado y libre de barreras de la comunicación. </w:t>
      </w:r>
    </w:p>
    <w:p w14:paraId="3FBA6078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E23162">
        <w:rPr>
          <w:szCs w:val="24"/>
          <w:u w:val="single"/>
        </w:rPr>
        <w:t>ARTÍCULO 11°. -</w:t>
      </w:r>
      <w:r w:rsidRPr="00511389">
        <w:rPr>
          <w:szCs w:val="24"/>
        </w:rPr>
        <w:t xml:space="preserve"> Son objetivos del Servicio de Atención Integral para Personas Sordas e Hipoacúsicas: </w:t>
      </w:r>
    </w:p>
    <w:p w14:paraId="6C13A34C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1) asegurar la accesibilidad de los servicios de salud a las personas Sordas e Hipoacúsicas, desde una perspectiva de derechos humanos; </w:t>
      </w:r>
    </w:p>
    <w:p w14:paraId="486C944B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2) diseñar e implementar políticas de salud pública que favorecen la atención, seguimiento y tratamiento a las personas Sordas e Hipoacúsicas; </w:t>
      </w:r>
    </w:p>
    <w:p w14:paraId="0881DA7D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3) fomentar la adaptación lingüística de los profesionales de la salud a efectos de fortalecer la calidad de atención;</w:t>
      </w:r>
    </w:p>
    <w:p w14:paraId="78A7ADB2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4) articular estrategias de comunicación y prevención en materia de salud pública con la participación activa de organizaciones no gubernamentales y de referentes de la Comunidad Sorda, utilizando la LSA; </w:t>
      </w:r>
    </w:p>
    <w:p w14:paraId="53BF8005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5) adaptar los establecimientos de asistencia sanitaria mediante la implementación de señalética adecuada, sistemas de aro magnético y toda otra tecnología de ayuda auditiva.</w:t>
      </w:r>
    </w:p>
    <w:p w14:paraId="749F317B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E23162">
        <w:rPr>
          <w:szCs w:val="24"/>
          <w:u w:val="single"/>
        </w:rPr>
        <w:t>ARTÍCULO 12°. -</w:t>
      </w:r>
      <w:r w:rsidRPr="00511389">
        <w:rPr>
          <w:szCs w:val="24"/>
        </w:rPr>
        <w:t xml:space="preserve"> El Servicio de Atención Integral para Personas Sordas e Hipoacúsicas debe contar con equipos multidisciplinarios conformados por profesionales de la salud, técnicos, personal auxiliar, Intérpretes de LSA y Mediadores Lingüísticos Sordos, todos ellos con formación técnica profesional en LSA, a efectos de garantizar la adaptación lingüística y el respeto por las identidades y culturas. </w:t>
      </w:r>
    </w:p>
    <w:p w14:paraId="1A3A2A95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E23162">
        <w:rPr>
          <w:szCs w:val="24"/>
          <w:u w:val="single"/>
        </w:rPr>
        <w:t>ARTÍCULO 13°. -</w:t>
      </w:r>
      <w:r w:rsidRPr="00511389">
        <w:rPr>
          <w:szCs w:val="24"/>
        </w:rPr>
        <w:t xml:space="preserve"> El Servicio de Atención Integral para Personas Sordas e Hipoacúsicas debe incorporar Mediadores Lingüísticos Sordos con el objeto de establecer formas de comunicación adecuadas y optimizar la interacción entre los pacientes y los profesionales de la salud. </w:t>
      </w:r>
    </w:p>
    <w:p w14:paraId="44804303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E23162">
        <w:rPr>
          <w:szCs w:val="24"/>
          <w:u w:val="single"/>
        </w:rPr>
        <w:t>ARTÍCULO 14°. -</w:t>
      </w:r>
      <w:r w:rsidRPr="00511389">
        <w:rPr>
          <w:szCs w:val="24"/>
        </w:rPr>
        <w:t xml:space="preserve"> Los Intérpretes de LSA y Mediadores Lingüísticos Sordos, en su función de mediación lingüística e intercultural entre hablantes de distintas lenguas, deben transmitir al paciente toda la información necesaria vinculada a su salud de manera clara y suficiente, observando el estricto respeto por la dignidad humana y la autonomía de la voluntad, así como el debido resguardo de la intimidad y la confidencialidad de la documentación clínica. </w:t>
      </w:r>
    </w:p>
    <w:p w14:paraId="07979C5D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E23162">
        <w:rPr>
          <w:szCs w:val="24"/>
          <w:u w:val="single"/>
        </w:rPr>
        <w:t>ARTÍCULO 15°. -</w:t>
      </w:r>
      <w:r w:rsidRPr="00511389">
        <w:rPr>
          <w:szCs w:val="24"/>
        </w:rPr>
        <w:t xml:space="preserve"> El Servicio de Atención Integral para Personas Sordas e Hipoacúsicas trabaja en forma coordinada, generando redes entre todos los niveles de atención del sistema de salud provincial en las distintas zonas sanitarias, con referencia y contrarreferencia, desarrollando modelos de E-Salud, a fin de implementar las nuevas tecnologías de la </w:t>
      </w:r>
      <w:r w:rsidRPr="00511389">
        <w:rPr>
          <w:szCs w:val="24"/>
        </w:rPr>
        <w:lastRenderedPageBreak/>
        <w:t xml:space="preserve">información y comunicación (TIC), en el marco de lo establecido en la Ley XVII - N.º 169, E-Salud Marco Regulatorio. </w:t>
      </w:r>
    </w:p>
    <w:p w14:paraId="5E566031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E23162">
        <w:rPr>
          <w:szCs w:val="24"/>
          <w:u w:val="single"/>
        </w:rPr>
        <w:t>ARTÍCULO 16°. -</w:t>
      </w:r>
      <w:r w:rsidRPr="00511389">
        <w:rPr>
          <w:szCs w:val="24"/>
        </w:rPr>
        <w:t xml:space="preserve"> El Servicio de Atención Integral para Personas Sordas e Hipoacúsicas debe asegurar: </w:t>
      </w:r>
    </w:p>
    <w:p w14:paraId="32B531C9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1) la gestión de turnos personalizados a través de sistemas de comunicación accesibles; </w:t>
      </w:r>
    </w:p>
    <w:p w14:paraId="6C43BAC4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2) el tiempo necesario de duración de las consultas, para atender de manera eficaz las particularidades de cada caso; </w:t>
      </w:r>
    </w:p>
    <w:p w14:paraId="7D60EDBB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3) la atención multidisciplinaria con la participación de un Intérprete en LSA y Mediador Lingüístico Sordo; </w:t>
      </w:r>
    </w:p>
    <w:p w14:paraId="0A8D1AF2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4) el adecuado acompañamiento a las mujeres Sordas e Hipoacúsicas embarazadas durante los controles prenatales, el trabajo de parto, el parto y el posparto, mediante la intervención de Intérpretes de LSA y Mediadores Lingüísticos Sordos; </w:t>
      </w:r>
    </w:p>
    <w:p w14:paraId="624F5AB4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5) la prestación de servicios de consulta, asistencia, atención y seguimiento médico a través de la implementación de las TIC; </w:t>
      </w:r>
    </w:p>
    <w:p w14:paraId="19578C5A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6) la disposición de equipos interdisciplinarios de profesionales bilingües-biculturales especializados en salud mental y en atención a personas víctimas de violencia de género;</w:t>
      </w:r>
    </w:p>
    <w:p w14:paraId="4EB00DD2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7) el uso de señalética adecuada en los establecimientos de salud, a fin de favorecer el desplazamiento autónomo de las personas Sordas e Hipoacúsicas por las diferentes áreas de atención, libres de barreras físicas y de la comunicación; </w:t>
      </w:r>
    </w:p>
    <w:p w14:paraId="530F02CF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8) la implementación de guías de atención integral y protocolos de actuación para emergencias médicas, obstétricas, neonatales y pediátricas; </w:t>
      </w:r>
    </w:p>
    <w:p w14:paraId="01EBB105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9) el desarrollo de toda otra función que contribuye a la atención multidimensional, el acompañamiento y la plena inclusión de las personas Sordas e Hipoacúsicas.     </w:t>
      </w:r>
    </w:p>
    <w:p w14:paraId="49F2BCEC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</w:p>
    <w:p w14:paraId="004674BF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CAPÍTULO IV</w:t>
      </w:r>
    </w:p>
    <w:p w14:paraId="29F960AF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EDUCACIÓN</w:t>
      </w:r>
    </w:p>
    <w:p w14:paraId="5EFEF43D" w14:textId="77777777" w:rsidR="00CF2BC9" w:rsidRPr="00511389" w:rsidRDefault="00CF2BC9" w:rsidP="00CF2BC9">
      <w:pPr>
        <w:spacing w:line="360" w:lineRule="auto"/>
        <w:jc w:val="center"/>
        <w:rPr>
          <w:szCs w:val="24"/>
        </w:rPr>
      </w:pPr>
    </w:p>
    <w:p w14:paraId="75ECA824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FA399B">
        <w:rPr>
          <w:szCs w:val="24"/>
          <w:u w:val="single"/>
        </w:rPr>
        <w:t>ARTÍCULO 17°. -</w:t>
      </w:r>
      <w:r w:rsidRPr="00511389">
        <w:rPr>
          <w:szCs w:val="24"/>
        </w:rPr>
        <w:t xml:space="preserve"> El Estado provincial, a través de los organismos competentes, debe garantizar a los educandos Sordos e Hipoacúsicas el acceso a la educación común, en todos los niveles y modalidades del sistema educativo, mediante el acompañamiento de Intérpretes de LSA y Mediadores Lingüísticos Sordos, de manera física o virtual. </w:t>
      </w:r>
    </w:p>
    <w:p w14:paraId="12FB6112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FA399B">
        <w:rPr>
          <w:szCs w:val="24"/>
          <w:u w:val="single"/>
        </w:rPr>
        <w:t>ARTÍCULO 18°. -</w:t>
      </w:r>
      <w:r w:rsidRPr="00511389">
        <w:rPr>
          <w:szCs w:val="24"/>
        </w:rPr>
        <w:t xml:space="preserve"> Se incorpora al diseño curricular del sistema educativo público de gestión estatal y privada, en todos los niveles y modalidades, la enseñanza obligatoria de la LSA, de los establecimientos educativos dependientes del Consejo General de Educación y del Ministerio de Educación, Ciencia y Tecnología. </w:t>
      </w:r>
    </w:p>
    <w:p w14:paraId="50C7A9E8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FA399B">
        <w:rPr>
          <w:szCs w:val="24"/>
          <w:u w:val="single"/>
        </w:rPr>
        <w:t>ARTÍCULO 19°. -</w:t>
      </w:r>
      <w:r w:rsidRPr="00511389">
        <w:rPr>
          <w:szCs w:val="24"/>
        </w:rPr>
        <w:t xml:space="preserve"> Se incorpora al plan de estudio de los institutos superiores de formación docente, en el nivel inicial y continuo, la enseñanza de la LSA.  </w:t>
      </w:r>
    </w:p>
    <w:p w14:paraId="16CE163B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FA399B">
        <w:rPr>
          <w:szCs w:val="24"/>
          <w:u w:val="single"/>
        </w:rPr>
        <w:lastRenderedPageBreak/>
        <w:t>ARTÍCULO 20°. -</w:t>
      </w:r>
      <w:r w:rsidRPr="00511389">
        <w:rPr>
          <w:szCs w:val="24"/>
        </w:rPr>
        <w:t xml:space="preserve"> Las autoridades de aplicación deben articular medidas y acciones en colaboración con el Consejo General del Educación y el Ministerio de Educación, Ciencia y Tecnología, a fin de incorporar al padrón del Consejo General de Educación de la Provincia a las personas Sordas e Hipoacúsicas que acreditan la formación profesional correspondiente, con el objeto de impartir la enseñanza de la LSA a todos los actores que constituyen la comunidad educativa. </w:t>
      </w:r>
    </w:p>
    <w:p w14:paraId="7B378CF4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</w:p>
    <w:p w14:paraId="1D275D56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CAPÍTULO V</w:t>
      </w:r>
    </w:p>
    <w:p w14:paraId="0A3466EA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COMITÉ MISIONERO DE LA CULTURA SORDA Y LA LSA</w:t>
      </w:r>
    </w:p>
    <w:p w14:paraId="175CDB1A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604E41D8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FA399B">
        <w:rPr>
          <w:szCs w:val="24"/>
          <w:u w:val="single"/>
        </w:rPr>
        <w:t>ARTÍCULO 21°. -</w:t>
      </w:r>
      <w:r w:rsidRPr="00A7040B">
        <w:rPr>
          <w:szCs w:val="24"/>
        </w:rPr>
        <w:t xml:space="preserve"> </w:t>
      </w:r>
      <w:r w:rsidRPr="00511389">
        <w:rPr>
          <w:szCs w:val="24"/>
        </w:rPr>
        <w:t xml:space="preserve">Se crea el Comité Misionero de la Cultura Sorda y la LSA en el ámbito del Consejo Provincial de Discapacidad. </w:t>
      </w:r>
    </w:p>
    <w:p w14:paraId="3540EDA9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FA399B">
        <w:rPr>
          <w:szCs w:val="24"/>
          <w:u w:val="single"/>
        </w:rPr>
        <w:t>ARTÍCULO 22°. -</w:t>
      </w:r>
      <w:r w:rsidRPr="00FA399B">
        <w:rPr>
          <w:sz w:val="28"/>
          <w:szCs w:val="24"/>
        </w:rPr>
        <w:t xml:space="preserve"> </w:t>
      </w:r>
      <w:r w:rsidRPr="00511389">
        <w:rPr>
          <w:szCs w:val="24"/>
        </w:rPr>
        <w:t>El Comité Misionero de la Cultura Sorda y la LSA es un órgano asesor y consultivo que tiene por objeto valorizar y proteger la identidad lingüística y cultural de la Comunidad Sorda, y sus funciones son:</w:t>
      </w:r>
    </w:p>
    <w:p w14:paraId="16EA3F58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1) desarrollar un espacio de articulación, coordinación y asistencia para diseño e implementación de líneas de acción y estrategias específicas destinadas a las personas Sordas e Hipoacúsicas;</w:t>
      </w:r>
    </w:p>
    <w:p w14:paraId="338CC95E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2) asistir a las autoridades de aplicación de la presente ley, en el diseño y la ejecución de políticas públicas que tienen por objeto visibilizar, valorizar y promover la Cultura Sorda;</w:t>
      </w:r>
    </w:p>
    <w:p w14:paraId="3B15F00B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3) conservar, promover y difundir términos, expresiones y convencionalismos de la LSA y la Cultura Sorda, con la participación activa de las personas Sordas e Hipoacúsicas; </w:t>
      </w:r>
    </w:p>
    <w:p w14:paraId="53A6A81E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4) asesorar a los medios de comunicación y a los organismos provinciales y municipales acerca de las formas de transmitir el contenido y la información pública en LSA; </w:t>
      </w:r>
    </w:p>
    <w:p w14:paraId="3B8C63BC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5) realizar de forma coordinada con las autoridades de aplicación de la presente norma, cualquier otra función necesaria para el efectivo cumplimiento de la presente ley.  </w:t>
      </w:r>
    </w:p>
    <w:p w14:paraId="13DAFF29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0825A5">
        <w:rPr>
          <w:szCs w:val="24"/>
          <w:u w:val="single"/>
        </w:rPr>
        <w:t>ARTÍCULO 23°. -</w:t>
      </w:r>
      <w:r w:rsidRPr="00572C0B">
        <w:rPr>
          <w:szCs w:val="24"/>
        </w:rPr>
        <w:t xml:space="preserve"> </w:t>
      </w:r>
      <w:r w:rsidRPr="00511389">
        <w:rPr>
          <w:szCs w:val="24"/>
        </w:rPr>
        <w:t xml:space="preserve">El Comité creado en el artículo 21 está integrado por representantes del Consejo Provincial de Discapacidad, de organismos públicos competentes y de las organizaciones de personas Sordas e Hipoacúsicas, legalmente constituidas. La participación en el Comité es de carácter ad honorem. </w:t>
      </w:r>
    </w:p>
    <w:p w14:paraId="537B95E5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</w:p>
    <w:p w14:paraId="47324F67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701CFAC1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22CCC43D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24911108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6C473493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02B8CEFC" w14:textId="77777777" w:rsidR="00CF2BC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06E95C76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lastRenderedPageBreak/>
        <w:t>CAPÍTULO VI</w:t>
      </w:r>
    </w:p>
    <w:p w14:paraId="418CD637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ORGANISMOS PÚBLICOS</w:t>
      </w:r>
    </w:p>
    <w:p w14:paraId="5302C10E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2BB512C6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1D6563">
        <w:rPr>
          <w:szCs w:val="24"/>
          <w:u w:val="single"/>
        </w:rPr>
        <w:t>ARTÍCULO 24</w:t>
      </w:r>
      <w:r w:rsidRPr="000825A5">
        <w:rPr>
          <w:szCs w:val="24"/>
          <w:u w:val="single"/>
        </w:rPr>
        <w:t>°. -</w:t>
      </w:r>
      <w:r w:rsidRPr="00572C0B">
        <w:rPr>
          <w:szCs w:val="24"/>
        </w:rPr>
        <w:t xml:space="preserve"> </w:t>
      </w:r>
      <w:r w:rsidRPr="00511389">
        <w:rPr>
          <w:szCs w:val="24"/>
        </w:rPr>
        <w:t xml:space="preserve">Las dependencias del Poder Ejecutivo, Legislativo y Judicial, organismos de la constitución, entes descentralizados o autárquicos y sociedades del Estado, provincial y municipal, que brindan atención al público deben contar con productos tecnológicos y servicios de apoyo para personas Sordas e Hipoacúsicas. </w:t>
      </w:r>
    </w:p>
    <w:p w14:paraId="5C9E03DB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1D6563">
        <w:rPr>
          <w:szCs w:val="24"/>
          <w:u w:val="single"/>
        </w:rPr>
        <w:t>ARTÍCULO 25°. -</w:t>
      </w:r>
      <w:r w:rsidRPr="00511389">
        <w:rPr>
          <w:szCs w:val="24"/>
        </w:rPr>
        <w:t xml:space="preserve"> Se crea la Plataforma Provincial de Atención Virtual en LSA, con el objeto de garantizar a las personas Sordas e Hipoacúsicas el acceso a servicios públicos, facilitando la realización de trámites y gestiones mediante formas adecuadas de asistencia y asesoramiento.  </w:t>
      </w:r>
    </w:p>
    <w:p w14:paraId="3506BECD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1D6563">
        <w:rPr>
          <w:szCs w:val="24"/>
          <w:u w:val="single"/>
        </w:rPr>
        <w:t>ARTÍCULO 26°. -</w:t>
      </w:r>
      <w:r w:rsidRPr="00511389">
        <w:rPr>
          <w:szCs w:val="24"/>
        </w:rPr>
        <w:t xml:space="preserve"> La Plataforma Provincial de Atención Virtual en LSA brinda el servicio de Intérpretes de LSA y Mediadores Lingüísticos Sordos a través de dispositivos digitales, a fin de realizar la mediación lingüística e intercultural entre hablantes de distintas lenguas, y asegurar el acceso a la información.  </w:t>
      </w:r>
    </w:p>
    <w:p w14:paraId="5ED29AEF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27°. -</w:t>
      </w:r>
      <w:r w:rsidRPr="00511389">
        <w:rPr>
          <w:szCs w:val="24"/>
        </w:rPr>
        <w:t xml:space="preserve"> A los efectos de asegurar la accesibilidad universal a las personas Sordas e Hipoacúsicas, las autoridades de aplicación junto con los organismos competentes deben: </w:t>
      </w:r>
    </w:p>
    <w:p w14:paraId="508EA235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1) brindar productos de apoyo y el servicio de Intérpretes de LSA y Mediadores Lingüísticos Sordos en eventos públicos y en campañas informativas en materia de políticas sociales; </w:t>
      </w:r>
    </w:p>
    <w:p w14:paraId="0AF1ADDD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2) prever la disponibilidad de productos y servicios de apoyo en congresos, jornadas, simposios y seminarios u otros eventos presenciales de similares características, o su subtitulación en caso de retransmisión en directo; </w:t>
      </w:r>
    </w:p>
    <w:p w14:paraId="74A7AC42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3) implementar diseños accesibles en las páginas web oficiales que permiten a las personas Sordas e Hipoacúsicas acceder a contenidos referente a trámites, beneficios, actividades culturales, deportivas y recreativas; </w:t>
      </w:r>
    </w:p>
    <w:p w14:paraId="5F8849EC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4) promover la accesibilidad física en los organismos y espacios públicos, potenciando la comunicación visual a través de la implementación de señalización luminosa, sistemas de pictogramas y señalética adecuada; </w:t>
      </w:r>
    </w:p>
    <w:p w14:paraId="0A88DCF2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5) desarrollar aplicaciones y herramientas digitales para casos de accidentes o situaciones de emergencia, a fin de facilitar la comunicación entre hablantes de distintas lenguas.  </w:t>
      </w:r>
    </w:p>
    <w:p w14:paraId="3F90ED35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28°. -</w:t>
      </w:r>
      <w:r w:rsidRPr="00511389">
        <w:rPr>
          <w:szCs w:val="24"/>
        </w:rPr>
        <w:t xml:space="preserve"> Se establece que, en la transmisión diaria de los medios de comunicación audiovisuales, se debe incorporar subtitulado oculto e implementar LSA, mediante un esquema de incorporación progresivo elaborado por autoridad competente. </w:t>
      </w:r>
    </w:p>
    <w:p w14:paraId="35E8D40F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29°. -</w:t>
      </w:r>
      <w:r w:rsidRPr="00511389">
        <w:rPr>
          <w:szCs w:val="24"/>
        </w:rPr>
        <w:t xml:space="preserve"> En todos los actos y ceremonias de carácter público y oficial se debe contar con los servicios de profesionales Intérpretes de LSA, quienes realizan su labor para el público presente y para los medios de comunicación audiovisual. Las canciones patrias y canciones oficiales de la Provincia deben ser interpretadas en LSA.   </w:t>
      </w:r>
    </w:p>
    <w:p w14:paraId="401C1A11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</w:p>
    <w:p w14:paraId="1120D71E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CAPÍTULO VII</w:t>
      </w:r>
    </w:p>
    <w:p w14:paraId="33E964AE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  <w:r w:rsidRPr="00511389">
        <w:rPr>
          <w:szCs w:val="24"/>
          <w:u w:val="single"/>
        </w:rPr>
        <w:t>AUTORIDAD DE APLICACIÓN</w:t>
      </w:r>
    </w:p>
    <w:p w14:paraId="1BC82554" w14:textId="77777777" w:rsidR="00CF2BC9" w:rsidRPr="00511389" w:rsidRDefault="00CF2BC9" w:rsidP="00CF2BC9">
      <w:pPr>
        <w:spacing w:line="360" w:lineRule="auto"/>
        <w:jc w:val="center"/>
        <w:rPr>
          <w:szCs w:val="24"/>
          <w:u w:val="single"/>
        </w:rPr>
      </w:pPr>
    </w:p>
    <w:p w14:paraId="684CD13E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30°. -</w:t>
      </w:r>
      <w:r w:rsidRPr="00511389">
        <w:rPr>
          <w:szCs w:val="24"/>
        </w:rPr>
        <w:t xml:space="preserve"> Las autoridades de aplicación son el Ministerio de Salud Pública y el Consejo Provincial de Discapacidad, cada una en el ámbito de sus respectivas competencias, quedando facultadas para dictar la normativa complementaria y necesaria para la aplicación de esta norma.  </w:t>
      </w:r>
    </w:p>
    <w:p w14:paraId="66042D89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31°. -</w:t>
      </w:r>
      <w:r w:rsidRPr="00511389">
        <w:rPr>
          <w:szCs w:val="24"/>
        </w:rPr>
        <w:t xml:space="preserve"> Las funciones de las autoridades de aplicación son:</w:t>
      </w:r>
    </w:p>
    <w:p w14:paraId="4953BDD5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1) desarrollar acciones destinadas a preservar y promover los derechos humanos y lingüísticos de las personas Sordas e Hipoacúsicas;</w:t>
      </w:r>
    </w:p>
    <w:p w14:paraId="2CA65EC9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 2) conservar, promover y difundir adecuadamente la LSA, y contribuir al pleno reconocimiento y valoración de la Cultura Sorda; </w:t>
      </w:r>
    </w:p>
    <w:p w14:paraId="058F06A9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3) articular estrategias con las áreas competentes, a fin de implementar de manera gradual y progresiva lo establecido en la presente norma;</w:t>
      </w:r>
    </w:p>
    <w:p w14:paraId="5AFF395D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4) propiciar la implementación del Servicio de Atención Integral para Personas Sordas e Hipoacúsicas en los hospitales de los diferentes niveles de complejidad y centros de atención primaria de la salud; </w:t>
      </w:r>
    </w:p>
    <w:p w14:paraId="0C4898ED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5) promover junto con los organismos competentes y representantes de las comunidades </w:t>
      </w:r>
      <w:proofErr w:type="spellStart"/>
      <w:r w:rsidRPr="00511389">
        <w:rPr>
          <w:szCs w:val="24"/>
        </w:rPr>
        <w:t>mbya</w:t>
      </w:r>
      <w:proofErr w:type="spellEnd"/>
      <w:r w:rsidRPr="00511389">
        <w:rPr>
          <w:szCs w:val="24"/>
        </w:rPr>
        <w:t xml:space="preserve"> guaraníes, la formación en LSA a los Intérpretes y Traductores de la Lengua-Cultura Guaraní </w:t>
      </w:r>
      <w:proofErr w:type="spellStart"/>
      <w:r w:rsidRPr="00511389">
        <w:rPr>
          <w:szCs w:val="24"/>
        </w:rPr>
        <w:t>Mbya</w:t>
      </w:r>
      <w:proofErr w:type="spellEnd"/>
      <w:r w:rsidRPr="00511389">
        <w:rPr>
          <w:szCs w:val="24"/>
        </w:rPr>
        <w:t>;</w:t>
      </w:r>
    </w:p>
    <w:p w14:paraId="581F8467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6) asegurar la participación activa de las personas de la Comunidad Sorda y de organizaciones no gubernamentales en los procesos y en la toma de decisiones orientadas al efectivo cumplimiento de la presente ley; </w:t>
      </w:r>
    </w:p>
    <w:p w14:paraId="4C27481F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7) consensuar acciones con los organismos públicos e instituciones privadas, que tienen por objeto permitir a los educandos sordos e hipoacúsicos una trayectoria educativa integral, favoreciendo el acceso a los saberes tecnológicos, artísticos, deportivos y culturales; </w:t>
      </w:r>
    </w:p>
    <w:p w14:paraId="1A06ABE6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8) constituir alianzas institucionales mediante la firma de convenios y acuerdos de estrategias para propiciar trabajos inclusivos con organismos, entidades públicas y privadas, universidades y organizaciones no gubernamentales, a fin de promover la inclusión laboral;</w:t>
      </w:r>
    </w:p>
    <w:p w14:paraId="0CFD59D8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 9) difundir el alfabeto dactilológico de LSA mediante la instalación de señalética, la realización de murales en espacios públicos y la incorporación a las plataformas virtuales educativas; </w:t>
      </w:r>
    </w:p>
    <w:p w14:paraId="6E6C6B4A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10) instar la formación de organizaciones no gubernamentales, a fin de representar a la Comunidad Sorda y potenciar su desarrollo social, educativo, deportivo y cultural; </w:t>
      </w:r>
    </w:p>
    <w:p w14:paraId="505CDC16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11) diseñar estrategias y acciones conjuntas con la Escuela de Robótica, Silicon Misiones y el Polo TIC Misiones para desarrollar aplicaciones, dispositivos, herramientas tecnológicas y </w:t>
      </w:r>
      <w:r w:rsidRPr="00511389">
        <w:rPr>
          <w:szCs w:val="24"/>
        </w:rPr>
        <w:lastRenderedPageBreak/>
        <w:t xml:space="preserve">productos de apoyo que garantizan la accesibilidad universal a las personas Sordas e Hipoacúsicas; </w:t>
      </w:r>
    </w:p>
    <w:p w14:paraId="1574088B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12) trabajar articuladamente con los organismos provinciales y municipales, el Comité Misionero de Cultura Sorda y la LSA, la Sociedad del Conocimiento SAPEM y Multimedios SAPEM, a fin de cumplir con los objetivos de la presente ley; </w:t>
      </w:r>
    </w:p>
    <w:p w14:paraId="1F787A17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13) adoptar las medidas necesarias, a fin de asegurar la igualdad de oportunidades en el acceso y disfrute de la actividad turística, orientando la accesibilidad hacia la mejora de la calidad de los servicios turísticos en la Provincia; </w:t>
      </w:r>
    </w:p>
    <w:p w14:paraId="6BF083AB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14) establecer políticas basadas en la accesibilidad, la diversidad, la adaptación, y el diseño universal, a fin de asegurar la participación de la Comunidad Sorda en las actividades artísticas, culturales y religiosas; </w:t>
      </w:r>
    </w:p>
    <w:p w14:paraId="04F8239F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15) fomentar la formación permanente en LSA y la construcción colectiva de conocimientos en relación a la Cultura Sorda a los profesionales de la salud, técnicos, personal auxiliar, promotores y agentes sanitarios;</w:t>
      </w:r>
    </w:p>
    <w:p w14:paraId="3E7B3ED6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16) impulsar la elaboración de programas de capacitación y de perfeccionamiento para Mediadores Lingüísticos Sordos; </w:t>
      </w:r>
    </w:p>
    <w:p w14:paraId="19267ACD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17) generar la investigación científica y tecnológica, la docencia y la formación del recurso humano para responder adecuadamente a las necesidades de la Comunidad Sorda; </w:t>
      </w:r>
    </w:p>
    <w:p w14:paraId="7441C2E4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>18) proponer acciones tendientes a eliminar la discriminación en los ámbitos laborales, sociales, educativos y deportivos;</w:t>
      </w:r>
    </w:p>
    <w:p w14:paraId="19DE9C6B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</w:rPr>
        <w:t xml:space="preserve">19) implementar en colaboración con el Consejo General de Educación y el Ministerio de Educación Ciencia y Tecnología la realización de talleres de capacitación y actualización continua referente a la LSA.  </w:t>
      </w:r>
    </w:p>
    <w:p w14:paraId="0C236474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32°. -</w:t>
      </w:r>
      <w:r w:rsidRPr="00511389">
        <w:rPr>
          <w:szCs w:val="24"/>
        </w:rPr>
        <w:t xml:space="preserve"> La autoridad de aplicación queda facultada a suscribir convenios con organismos, entidades públicas y privadas, universidades y organizaciones no gubernamentales, a fin de adoptar las medidas que resultan necesarias para el cumplimiento de la presente norma. </w:t>
      </w:r>
    </w:p>
    <w:p w14:paraId="44D176BB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33°. -</w:t>
      </w:r>
      <w:r w:rsidRPr="00511389">
        <w:rPr>
          <w:szCs w:val="24"/>
        </w:rPr>
        <w:t xml:space="preserve"> Se invita a los municipios a dictar la normativa complementaria a la presente ley. </w:t>
      </w:r>
    </w:p>
    <w:p w14:paraId="32C4AD70" w14:textId="77777777" w:rsidR="00CF2BC9" w:rsidRPr="0051138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34°. -</w:t>
      </w:r>
      <w:r w:rsidRPr="00511389">
        <w:rPr>
          <w:szCs w:val="24"/>
        </w:rPr>
        <w:t xml:space="preserve"> El Poder Ejecutivo queda facultado a efectuar adecuaciones, modificaciones y reestructuraciones en el Presupuesto General de la Administración Pública Provincial a los fines del cumplimiento de lo establecido en la presente ley. </w:t>
      </w:r>
    </w:p>
    <w:p w14:paraId="3E3E82CC" w14:textId="77777777" w:rsidR="00CF2BC9" w:rsidRDefault="00CF2BC9" w:rsidP="00CF2BC9">
      <w:pPr>
        <w:spacing w:line="360" w:lineRule="auto"/>
        <w:jc w:val="both"/>
        <w:rPr>
          <w:szCs w:val="24"/>
        </w:rPr>
      </w:pPr>
      <w:r w:rsidRPr="00511389">
        <w:rPr>
          <w:szCs w:val="24"/>
          <w:u w:val="single"/>
        </w:rPr>
        <w:t>ARTÍCULO 35°. -</w:t>
      </w:r>
      <w:r w:rsidRPr="00511389">
        <w:rPr>
          <w:szCs w:val="24"/>
        </w:rPr>
        <w:t xml:space="preserve"> Comuníquese al Poder Ejecutivo.</w:t>
      </w:r>
      <w:r>
        <w:rPr>
          <w:szCs w:val="24"/>
        </w:rPr>
        <w:t xml:space="preserve"> -</w:t>
      </w:r>
      <w:r w:rsidRPr="00511389">
        <w:rPr>
          <w:szCs w:val="24"/>
        </w:rPr>
        <w:t xml:space="preserve">   </w:t>
      </w:r>
    </w:p>
    <w:p w14:paraId="7461D385" w14:textId="77777777" w:rsidR="00CF2BC9" w:rsidRDefault="00CF2BC9" w:rsidP="00CF2BC9">
      <w:pPr>
        <w:rPr>
          <w:szCs w:val="24"/>
          <w:lang w:val="es-AR"/>
        </w:rPr>
      </w:pPr>
    </w:p>
    <w:p w14:paraId="67FC828F" w14:textId="77777777" w:rsidR="00CF2BC9" w:rsidRDefault="00CF2BC9" w:rsidP="00CF2BC9">
      <w:pPr>
        <w:rPr>
          <w:szCs w:val="24"/>
          <w:lang w:val="es-AR"/>
        </w:rPr>
      </w:pPr>
    </w:p>
    <w:p w14:paraId="5D29A1DB" w14:textId="77777777" w:rsidR="00CF2BC9" w:rsidRDefault="00CF2BC9" w:rsidP="00CF2BC9">
      <w:pPr>
        <w:rPr>
          <w:szCs w:val="24"/>
          <w:lang w:val="es-AR"/>
        </w:rPr>
      </w:pPr>
    </w:p>
    <w:p w14:paraId="21333CB5" w14:textId="77777777" w:rsidR="00CF2BC9" w:rsidRDefault="00CF2BC9" w:rsidP="00CF2BC9">
      <w:pPr>
        <w:rPr>
          <w:szCs w:val="24"/>
          <w:lang w:val="es-AR"/>
        </w:rPr>
      </w:pPr>
    </w:p>
    <w:p w14:paraId="0A76AB55" w14:textId="77777777" w:rsidR="00CF2BC9" w:rsidRPr="003902B0" w:rsidRDefault="00CF2BC9" w:rsidP="00CF2BC9">
      <w:pPr>
        <w:jc w:val="center"/>
        <w:rPr>
          <w:szCs w:val="24"/>
          <w:u w:val="single"/>
          <w:lang w:val="es-AR"/>
        </w:rPr>
      </w:pPr>
    </w:p>
    <w:p w14:paraId="05979C8C" w14:textId="76E02B09" w:rsidR="00CF2BC9" w:rsidRPr="008948FC" w:rsidRDefault="00CF2BC9" w:rsidP="00CF2BC9">
      <w:pPr>
        <w:jc w:val="center"/>
        <w:rPr>
          <w:b/>
          <w:szCs w:val="24"/>
          <w:lang w:val="en-US"/>
        </w:rPr>
      </w:pPr>
      <w:r w:rsidRPr="003902B0">
        <w:rPr>
          <w:b/>
          <w:szCs w:val="24"/>
          <w:lang w:val="es-AR"/>
        </w:rPr>
        <w:t xml:space="preserve"> </w:t>
      </w:r>
    </w:p>
    <w:p w14:paraId="245D50F9" w14:textId="77777777" w:rsidR="00CF2BC9" w:rsidRPr="00AD55EE" w:rsidRDefault="00CF2BC9" w:rsidP="00CF2BC9">
      <w:pPr>
        <w:jc w:val="both"/>
        <w:rPr>
          <w:szCs w:val="24"/>
          <w:lang w:val="en-US"/>
        </w:rPr>
      </w:pPr>
    </w:p>
    <w:p w14:paraId="2AF81715" w14:textId="77777777" w:rsidR="00CF2BC9" w:rsidRDefault="00CF2BC9" w:rsidP="00CF2BC9">
      <w:pPr>
        <w:tabs>
          <w:tab w:val="left" w:pos="250"/>
          <w:tab w:val="left" w:pos="1828"/>
        </w:tabs>
      </w:pPr>
    </w:p>
    <w:p w14:paraId="0A9A4411" w14:textId="77777777" w:rsidR="00CF2BC9" w:rsidRDefault="00CF2BC9" w:rsidP="00CF2BC9">
      <w:pPr>
        <w:tabs>
          <w:tab w:val="left" w:pos="250"/>
          <w:tab w:val="left" w:pos="1828"/>
        </w:tabs>
      </w:pPr>
    </w:p>
    <w:p w14:paraId="7BD5DD34" w14:textId="77777777" w:rsidR="00BB4BB5" w:rsidRDefault="00BB4BB5"/>
    <w:sectPr w:rsidR="00BB4BB5" w:rsidSect="002F3667">
      <w:headerReference w:type="default" r:id="rId6"/>
      <w:headerReference w:type="first" r:id="rId7"/>
      <w:pgSz w:w="12242" w:h="20163" w:code="5"/>
      <w:pgMar w:top="3119" w:right="1134" w:bottom="1134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A180" w14:textId="77777777" w:rsidR="00FA43EF" w:rsidRDefault="00FA43EF" w:rsidP="00CF2BC9">
      <w:r>
        <w:separator/>
      </w:r>
    </w:p>
  </w:endnote>
  <w:endnote w:type="continuationSeparator" w:id="0">
    <w:p w14:paraId="216AA282" w14:textId="77777777" w:rsidR="00FA43EF" w:rsidRDefault="00FA43EF" w:rsidP="00C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914A" w14:textId="77777777" w:rsidR="00FA43EF" w:rsidRDefault="00FA43EF" w:rsidP="00CF2BC9">
      <w:r>
        <w:separator/>
      </w:r>
    </w:p>
  </w:footnote>
  <w:footnote w:type="continuationSeparator" w:id="0">
    <w:p w14:paraId="739173CE" w14:textId="77777777" w:rsidR="00FA43EF" w:rsidRDefault="00FA43EF" w:rsidP="00CF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D590" w14:textId="78D86FD4" w:rsidR="0007236A" w:rsidRDefault="00CF2BC9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5B3205EF" wp14:editId="6C544B44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9" name="Cuadro de texto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FC4B3" w14:textId="77777777" w:rsidR="0007236A" w:rsidRDefault="00000000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205EF" id="_x0000_t202" coordsize="21600,21600" o:spt="202" path="m,l,21600r21600,l21600,xe">
              <v:stroke joinstyle="miter"/>
              <v:path gradientshapeok="t" o:connecttype="rect"/>
            </v:shapetype>
            <v:shape id="Cuadro de texto 149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" stroked="f">
              <v:textbox>
                <w:txbxContent>
                  <w:p w14:paraId="021FC4B3" w14:textId="77777777" w:rsidR="0007236A" w:rsidRDefault="00000000">
                    <w:pPr>
                      <w:pStyle w:val="Encabezado"/>
                      <w:jc w:val="center"/>
                      <w:rPr>
                        <w:b/>
                        <w:sz w:val="20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A7FC9" wp14:editId="3D736529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8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6EBDEB" id="Forma libre: forma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51350" wp14:editId="639ED3FF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7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6D0D5D" id="Forma libre: forma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2E756" wp14:editId="009836AE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6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D082BC" id="Forma libre: forma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1B112" wp14:editId="3E66371B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5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7F31AA" id="Forma libre: forma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2EFDA" wp14:editId="41363123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4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8985BB" id="Forma libre: forma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388930" wp14:editId="5300B85F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3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050685" id="Forma libre: forma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3CE2E" wp14:editId="74907209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2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835DCF" id="Forma libre: forma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98917" wp14:editId="3AECB087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1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B207A5" id="Forma libre: forma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CEAAE" wp14:editId="7081DFBE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40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89459F" id="Forma libre: forma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3FF4F" wp14:editId="6B05446B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9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D3070" id="Forma libre: forma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F65B56" wp14:editId="75FBE829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8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1559DC" id="Forma libre: forma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1A995A" wp14:editId="5F972FB5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4C361"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7A0ADA" wp14:editId="5E66C92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6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0A8F0" id="Forma libre: forma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FF4276" wp14:editId="24C0B5A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FA475" id="Forma libre: forma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A5669C" wp14:editId="33DD61BC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4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DDED"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5E3BED" wp14:editId="3B01C4C3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3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F345C2" id="Forma libre: forma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2DB0FD" wp14:editId="3428FC29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2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2CF98" id="Forma libre: forma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EBB519" wp14:editId="5C10E74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1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166C9" id="Forma libre: forma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8F5C18" wp14:editId="0517F6F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AC0ED0" id="Forma libre: forma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0CCE0A7" wp14:editId="0948665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9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8B2F2"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D36200" wp14:editId="52F4864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40134"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637316" wp14:editId="2792A513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7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6576CA" id="Forma libre: forma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431212" wp14:editId="2417E204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6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D8DDB1" id="Forma libre: forma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1918C6" wp14:editId="667C4B9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5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26911"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D854C5" wp14:editId="5C17B6F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9E9E2"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38F88A" wp14:editId="701955A4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3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B10A8D" id="Forma libre: forma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A37A0E" wp14:editId="068CE662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2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01A74"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58E6692" wp14:editId="0A63FBA7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1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C6B405" id="Forma libre: forma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01AFB4" wp14:editId="7A101E92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20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059AA4" id="Forma libre: forma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BE5CDD" wp14:editId="2A6CCA22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9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1A1D69" id="Forma libre: forma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BFD6745" wp14:editId="60FA39C2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8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1596B1" id="Forma libre: forma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36FABDD" wp14:editId="52B4933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7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7CD038" id="Forma libre: forma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E212967" wp14:editId="0B995384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6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F8085"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93E58BD" wp14:editId="22357B3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5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F87B05" id="Forma libre: forma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DF4278" wp14:editId="71AB80C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4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80E5A4" id="Forma libre: forma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B05E071" wp14:editId="4873A39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3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25B0B" id="Forma libre: forma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8029A5" wp14:editId="223E024C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2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E15D54" id="Forma libre: forma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ECA4335" wp14:editId="03395719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1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C9A65B" id="Forma libre: forma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0811ECC" wp14:editId="62DD0B4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0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AC95D8" id="Forma libre: forma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874A15" wp14:editId="40F479C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9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DFACAA" id="Forma libre: forma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531D687" wp14:editId="4B6D9B3B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8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6B3F62" id="Forma libre: forma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3FFDD26" wp14:editId="21DFCA9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7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4A41D8" id="Forma libre: forma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9D3C80F" wp14:editId="4838ED05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6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9B1DF1" id="Forma libre: forma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CAEA557" wp14:editId="7822D4F4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5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2395C" id="Forma libre: forma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309D5CC" wp14:editId="2289C606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4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72049C" id="Forma libre: forma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B5BA8C1" wp14:editId="60B7478A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836BA"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665F66B" wp14:editId="396B492C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8A624"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0AB158E" wp14:editId="5DE0AA72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590DF"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E66A249" wp14:editId="51F344EC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9D847"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26C78C1" wp14:editId="64A143EA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5C11C"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6613A5C" wp14:editId="6EB3771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98ED9"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B08C8BE" wp14:editId="5D8E5B5E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A8C88"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B09FB63" wp14:editId="3A40D12F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85580"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8FDE10E" wp14:editId="7BB00D1E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85E74"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EAF92A1" wp14:editId="68890766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5FE7A"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098FB57" wp14:editId="032F423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A8464"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7EEEBB5" wp14:editId="70CC57F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1BEC"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3D553F3" wp14:editId="456D61E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2E413"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A0258E8" wp14:editId="7EE5980E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06B85"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719AEFF" wp14:editId="47464DF5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EE530"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F5B4A13" wp14:editId="5FB8AE67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38C63"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C3581C9" wp14:editId="37183BA4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7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7FD1C" id="Forma libre: forma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BC0CF6B" wp14:editId="49C3064C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6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2C6FFD" id="Forma libre: forma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EE1F5B7" wp14:editId="579326D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5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2E16B8" id="Forma libre: forma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9C5003" wp14:editId="0D19DC3D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4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026B86" id="Forma libre: forma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0B65777" wp14:editId="1B904087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3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5ABBE5" id="Forma libre: forma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E461192" wp14:editId="503054AD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2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305BD8" id="Forma libre: forma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11D07BA" wp14:editId="3CCEE3F9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1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39603A" id="Forma libre: forma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1BE28FD" wp14:editId="394D0CBE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0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822B43" id="Forma libre: forma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7373127" wp14:editId="3F3F30F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9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3C3F9A" id="Forma libre: forma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B656455" wp14:editId="71184FDA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8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699F61" id="Forma libre: forma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BC6EF70" wp14:editId="01206E4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7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E63CBF" id="Forma libre: forma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9DC7E5E" wp14:editId="637796F9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6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BFDA00" id="Forma libre: forma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AE8BE73" wp14:editId="4D2C88E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5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B5A4D8" id="Forma libre: forma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DDF4DF8" wp14:editId="170814AD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4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6D7462" id="Forma libre: forma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ABEF73E" wp14:editId="0D27C4AD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3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9277FD" id="Forma libre: forma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B1FB853" wp14:editId="1BDC25C9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2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A3CDF6" id="Forma libre: forma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6AEF27D5" wp14:editId="353FEA9C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1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785018" id="Forma libre: forma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3D814DB" wp14:editId="5B0E8932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0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D4A75C" id="Forma libre: forma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3A506C6" wp14:editId="67E84A9C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9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C62E4C" id="Forma libre: forma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D01C574" wp14:editId="1177B534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8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AF584D" id="Forma libre: forma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800BFB8" wp14:editId="09D6BE45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7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08E000" id="Forma libre: forma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FC7C1C0" wp14:editId="51A1AD5D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6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F6ED42" id="Forma libre: forma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D60964C" wp14:editId="4AFA43CB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5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433F6D" id="Forma libre: forma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D72E09C" wp14:editId="4EC43087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4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68C84A" id="Forma libre: forma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B1FBC61" wp14:editId="386FC603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3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2C66C1" id="Forma libre: forma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B8AAAE2" wp14:editId="72339147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2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B4C090" id="Forma libre: forma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21CA6B2F" wp14:editId="2650FCF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1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879484" id="Forma libre: forma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D7E9DB3" wp14:editId="015D9BDF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60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57A75C" id="Forma libre: forma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D74BBA3" wp14:editId="764642B3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9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43C7D" id="Forma libre: form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724F2D5C" wp14:editId="40CF117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8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CAE3FB" id="Forma libre: forma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28C17C2" wp14:editId="5CC87DB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7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23BCA" id="Forma libre: forma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37858B3" wp14:editId="10C2F609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362D2B" id="Forma libre: forma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AEFA218" wp14:editId="0AADEB50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5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79456" id="Forma libre: forma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62A4F1B" wp14:editId="074ABD8F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4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78605" id="Forma libre: forma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0299739" wp14:editId="43CF8170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3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89B828" id="Forma libre: forma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69B4C6F" wp14:editId="058ECE78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2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6A355E" id="Forma libre: forma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ED01949" wp14:editId="78A7692F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1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F4E8EE" id="Forma libre: forma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066F2FE" wp14:editId="695B75F7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50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8A565C" id="Forma libre: forma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884BC49" wp14:editId="6226876C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9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A902D9" id="Forma libre: forma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7381754" wp14:editId="2E32E77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8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C4E4F" id="Forma libre: forma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DE3F76A" wp14:editId="17B7F9A9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EA7BBE" id="Forma libre: forma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D9767C2" wp14:editId="3329243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6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318A3" id="Forma libre: forma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4747DE7" wp14:editId="0E14899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5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CC20F" id="Forma libre: forma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640EEDA5" wp14:editId="450BBED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4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F931C" id="Forma libre: forma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BBFADE8" wp14:editId="3FA1CC5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3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57B94F" id="Forma libre: forma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37F6463" wp14:editId="3A205659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2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FF56EE" id="Forma libre: forma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93B1243" wp14:editId="7E7257F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1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4D95F8" id="Forma libre: forma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A388E8C" wp14:editId="0F3F1770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40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194267" id="Forma libre: forma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6C17497" wp14:editId="102150D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9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5F2A82" id="Forma libre: forma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6A295A2" wp14:editId="2AFBFBB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8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3DA06D" id="Forma libre: forma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765313FB" wp14:editId="7370AEAA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7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903FEA" id="Forma libre: forma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C3283DC" wp14:editId="6F91CDEB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6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7C3E23" id="Forma libre: forma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8F97C8A" wp14:editId="3AE2E45B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5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1325E3" id="Forma libre: forma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62BB072" wp14:editId="5DC8BC8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4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02F82" id="Forma libre: forma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51CD7FD" wp14:editId="0CEF4413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3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AA496" id="Forma libre: forma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E96BED5" wp14:editId="6EFB7937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2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F98A6" id="Forma libre: forma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23B484" wp14:editId="37F9D496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1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E988" id="Forma libre: forma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CD0FC34" wp14:editId="14BC9A62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0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344BE" id="Forma libre: forma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8681EF9" wp14:editId="3FF3869E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9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4842C" id="Forma libre: forma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6D790641" wp14:editId="754BFD9A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8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2D359" id="Forma libre: forma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6F1D69C" wp14:editId="2829EA0F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7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B97FE" id="Forma libre: forma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6C30733" wp14:editId="5395FB48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6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13D69" id="Forma libre: forma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2F7F1EA" wp14:editId="53BD25E0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5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98E27" id="Forma libre: forma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D08754D" wp14:editId="1E0EABA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4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0B1B5" id="Forma libre: forma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888D5E7" wp14:editId="6F061F85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3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4D497" id="Forma libre: forma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482CAF8" wp14:editId="16DDCEB0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2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B9FDE" id="Forma libre: forma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8B173F2" wp14:editId="2D8D2360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9BCB" id="Forma libre: forma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AB9DB51" wp14:editId="75FE297C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0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90360" id="Forma libre: forma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71F6215" wp14:editId="6A0CA9D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9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B73F4" id="Forma libre: forma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A028730" wp14:editId="6D50132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8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BEE3D" id="Forma libre: forma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E0901D2" wp14:editId="49EB042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7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A25E9" id="Forma libre: forma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A97B6C4" wp14:editId="00EEBAD6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6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36EED" id="Forma libre: forma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94B8978" wp14:editId="5E09114F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5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7A70D" id="Forma libre: forma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1E59BA1" wp14:editId="6A26F84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4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18E15" id="Forma libre: forma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09063ED" wp14:editId="503C53F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22E0D" id="Forma libre: forma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E565F46" wp14:editId="6D3BD9AF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2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55F4A" id="Forma libre: forma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291FB17" wp14:editId="40526A18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CB4EC" id="Forma libre: forma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55A622B" wp14:editId="693C5085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0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EB8C2" id="Forma libre: forma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774EA08" wp14:editId="582FB80F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9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0EF72" id="Forma libre: forma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B4320A8" wp14:editId="6E441ADE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8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7D6B7" id="Forma libre: forma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9488827" wp14:editId="29DACEDC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7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9B78E" id="Forma libre: forma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E9BFFB5" wp14:editId="585ADCFD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6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5DEA5" id="Forma libre: forma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1AD9DCB" wp14:editId="729DBEEE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5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79EF1" id="Forma libre: forma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C8B42D3" wp14:editId="633A3835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4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CFB01" id="Forma libre: forma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58F5678" wp14:editId="51547D5B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3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B9330" id="Forma libre: forma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057BD3A7" w14:textId="34DBB163" w:rsidR="0007236A" w:rsidRDefault="00CF2BC9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6F50DD1" wp14:editId="775C8EB5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B9828A" id="Forma libre: forma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7A735514" w14:textId="77777777" w:rsidR="0007236A" w:rsidRDefault="00000000">
    <w:pPr>
      <w:spacing w:line="360" w:lineRule="auto"/>
    </w:pPr>
  </w:p>
  <w:p w14:paraId="3593CEF0" w14:textId="77777777" w:rsidR="0007236A" w:rsidRDefault="00000000">
    <w:pPr>
      <w:spacing w:line="360" w:lineRule="auto"/>
    </w:pPr>
  </w:p>
  <w:p w14:paraId="02768B9B" w14:textId="77777777" w:rsidR="0007236A" w:rsidRDefault="00000000">
    <w:pPr>
      <w:spacing w:line="360" w:lineRule="auto"/>
    </w:pPr>
  </w:p>
  <w:p w14:paraId="18D6788D" w14:textId="77777777" w:rsidR="0007236A" w:rsidRDefault="00000000">
    <w:pPr>
      <w:spacing w:line="360" w:lineRule="auto"/>
    </w:pPr>
  </w:p>
  <w:p w14:paraId="76DB7863" w14:textId="77777777" w:rsidR="005D7E7C" w:rsidRDefault="00000000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0BBB" w14:textId="77777777" w:rsidR="0007236A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1DFEF08" w14:textId="77777777" w:rsidR="0007236A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6E1E78A" w14:textId="77777777" w:rsidR="0007236A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737C669B" w14:textId="77777777" w:rsidR="0007236A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06794179" w14:textId="77777777" w:rsidR="0007236A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C9"/>
    <w:rsid w:val="000910D4"/>
    <w:rsid w:val="002A3D11"/>
    <w:rsid w:val="002C744E"/>
    <w:rsid w:val="005330BC"/>
    <w:rsid w:val="00A333E2"/>
    <w:rsid w:val="00AC5530"/>
    <w:rsid w:val="00BB4BB5"/>
    <w:rsid w:val="00CF2BC9"/>
    <w:rsid w:val="00D1575A"/>
    <w:rsid w:val="00F349E3"/>
    <w:rsid w:val="00F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6F5FD"/>
  <w15:chartTrackingRefBased/>
  <w15:docId w15:val="{8CA42D7D-FB26-4155-A1BA-DE4428D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2B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2BC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2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BC9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2971</Words>
  <Characters>16343</Characters>
  <Application>Microsoft Office Word</Application>
  <DocSecurity>0</DocSecurity>
  <Lines>136</Lines>
  <Paragraphs>38</Paragraphs>
  <ScaleCrop>false</ScaleCrop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 PC</dc:creator>
  <cp:keywords/>
  <dc:description/>
  <cp:lastModifiedBy>Digesto PC</cp:lastModifiedBy>
  <cp:revision>3</cp:revision>
  <dcterms:created xsi:type="dcterms:W3CDTF">2023-12-01T14:36:00Z</dcterms:created>
  <dcterms:modified xsi:type="dcterms:W3CDTF">2024-07-03T11:01:00Z</dcterms:modified>
</cp:coreProperties>
</file>